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E85EE4" w:rsidP="00811AA8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334AE9">
              <w:rPr>
                <w:color w:val="000000"/>
                <w:sz w:val="28"/>
                <w:szCs w:val="28"/>
                <w:lang w:val="uk-UA"/>
              </w:rPr>
              <w:t>30</w:t>
            </w:r>
            <w:r w:rsidR="00EF0C4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AD079A">
              <w:rPr>
                <w:color w:val="000000"/>
                <w:sz w:val="28"/>
                <w:szCs w:val="28"/>
                <w:lang w:val="uk-UA"/>
              </w:rPr>
              <w:t>чер</w:t>
            </w:r>
            <w:r w:rsidR="00811AA8">
              <w:rPr>
                <w:color w:val="000000"/>
                <w:sz w:val="28"/>
                <w:szCs w:val="28"/>
                <w:lang w:val="uk-UA"/>
              </w:rPr>
              <w:t>вня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C67976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90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6A52" w:rsidRDefault="00425DDE" w:rsidP="00B0083C">
      <w:pPr>
        <w:jc w:val="both"/>
        <w:rPr>
          <w:sz w:val="16"/>
          <w:szCs w:val="16"/>
          <w:lang w:val="uk-UA"/>
        </w:rPr>
      </w:pPr>
      <w:r w:rsidRPr="00162839">
        <w:rPr>
          <w:sz w:val="16"/>
          <w:szCs w:val="16"/>
          <w:lang w:val="uk-UA"/>
        </w:rPr>
        <w:t xml:space="preserve"> </w:t>
      </w:r>
    </w:p>
    <w:p w:rsidR="00EF0C42" w:rsidRPr="00162839" w:rsidRDefault="00EF0C42" w:rsidP="00EF0C42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2E7AA5" w:rsidRDefault="002E7AA5" w:rsidP="002E7AA5">
      <w:pPr>
        <w:shd w:val="clear" w:color="auto" w:fill="FFFFFF"/>
        <w:ind w:right="-1"/>
        <w:textAlignment w:val="baseline"/>
        <w:rPr>
          <w:b/>
          <w:bCs/>
          <w:color w:val="000000"/>
          <w:sz w:val="28"/>
        </w:rPr>
      </w:pPr>
    </w:p>
    <w:p w:rsidR="00C67976" w:rsidRDefault="00C67976" w:rsidP="00C67976">
      <w:pPr>
        <w:pStyle w:val="a3"/>
        <w:rPr>
          <w:b/>
          <w:szCs w:val="28"/>
        </w:rPr>
      </w:pPr>
      <w:r>
        <w:rPr>
          <w:b/>
          <w:szCs w:val="28"/>
        </w:rPr>
        <w:t xml:space="preserve">Про затвердження графіку проведення </w:t>
      </w:r>
    </w:p>
    <w:p w:rsidR="00C67976" w:rsidRDefault="00C67976" w:rsidP="00C67976">
      <w:pPr>
        <w:pStyle w:val="a3"/>
        <w:rPr>
          <w:b/>
          <w:szCs w:val="28"/>
        </w:rPr>
      </w:pPr>
      <w:r>
        <w:rPr>
          <w:b/>
          <w:szCs w:val="28"/>
        </w:rPr>
        <w:t xml:space="preserve">перевірок стану військового обліку </w:t>
      </w:r>
    </w:p>
    <w:p w:rsidR="00C67976" w:rsidRDefault="00C67976" w:rsidP="00C67976">
      <w:pPr>
        <w:pStyle w:val="a3"/>
        <w:rPr>
          <w:b/>
          <w:szCs w:val="28"/>
        </w:rPr>
      </w:pPr>
      <w:r>
        <w:rPr>
          <w:b/>
          <w:szCs w:val="28"/>
        </w:rPr>
        <w:t xml:space="preserve">в старостинських округах Срібнянської </w:t>
      </w:r>
    </w:p>
    <w:p w:rsidR="00C67976" w:rsidRDefault="00C67976" w:rsidP="00C67976">
      <w:pPr>
        <w:pStyle w:val="a3"/>
        <w:rPr>
          <w:b/>
          <w:szCs w:val="28"/>
        </w:rPr>
      </w:pPr>
      <w:r>
        <w:rPr>
          <w:b/>
          <w:szCs w:val="28"/>
        </w:rPr>
        <w:t>селищної ради, на підприємствах, установах</w:t>
      </w:r>
    </w:p>
    <w:p w:rsidR="00C67976" w:rsidRDefault="00C67976" w:rsidP="00C67976">
      <w:pPr>
        <w:pStyle w:val="a3"/>
        <w:rPr>
          <w:b/>
          <w:szCs w:val="28"/>
        </w:rPr>
      </w:pPr>
      <w:r>
        <w:rPr>
          <w:b/>
          <w:szCs w:val="28"/>
        </w:rPr>
        <w:t xml:space="preserve">та організаціях, що підпорядковуються  </w:t>
      </w:r>
    </w:p>
    <w:p w:rsidR="00C67976" w:rsidRDefault="00C67976" w:rsidP="00C67976">
      <w:pPr>
        <w:pStyle w:val="a3"/>
        <w:rPr>
          <w:b/>
          <w:szCs w:val="28"/>
        </w:rPr>
      </w:pPr>
      <w:r>
        <w:rPr>
          <w:b/>
          <w:szCs w:val="28"/>
        </w:rPr>
        <w:t>Срібнянській селищній раді на 2023 рік</w:t>
      </w:r>
    </w:p>
    <w:p w:rsidR="00C67976" w:rsidRDefault="00C67976" w:rsidP="00C67976">
      <w:pPr>
        <w:pStyle w:val="a3"/>
        <w:rPr>
          <w:b/>
          <w:szCs w:val="28"/>
        </w:rPr>
      </w:pPr>
    </w:p>
    <w:p w:rsidR="00C67976" w:rsidRDefault="00C67976" w:rsidP="00C67976">
      <w:pPr>
        <w:pStyle w:val="a3"/>
        <w:rPr>
          <w:b/>
          <w:szCs w:val="28"/>
        </w:rPr>
      </w:pPr>
      <w:r>
        <w:rPr>
          <w:szCs w:val="28"/>
        </w:rPr>
        <w:t xml:space="preserve">          Відповідно до статей 36, 59 Закону України «Про місцеве самоврядування в Україні», статті 18 Закону України «Про мобілізаційну підготовку та мобілізацію», статті 15 Закону України «Про оборону України», статей 33, 38 Закону України «Про військовий обов’язок і військову службу», статті 72 постанови Кабінету Міністрів України від 30 грудня 2022 року №1487 «Про затвердження Порядку організації та ведення військового обліку призовників, військовозобов’язаних та резервістів», враховуючи розпорядження селищного голови від 11 квітня 2023 року №48 «Про комісію з перевірки стану військового обліку призовників, військовозобов</w:t>
      </w:r>
      <w:r w:rsidRPr="00A36A5E">
        <w:rPr>
          <w:szCs w:val="28"/>
        </w:rPr>
        <w:t>’</w:t>
      </w:r>
      <w:r>
        <w:rPr>
          <w:szCs w:val="28"/>
        </w:rPr>
        <w:t xml:space="preserve">язаних та резервістів», та з метою забезпечення належної організації стану військового обліку призовників, військовозобов’язаних і резервістів старостинськими округами Срібнянської селищної ради, </w:t>
      </w:r>
      <w:r>
        <w:rPr>
          <w:b/>
          <w:szCs w:val="28"/>
        </w:rPr>
        <w:t>зобов’язую:</w:t>
      </w:r>
    </w:p>
    <w:p w:rsidR="00C67976" w:rsidRDefault="00C67976" w:rsidP="00C67976">
      <w:pPr>
        <w:pStyle w:val="a3"/>
        <w:rPr>
          <w:b/>
          <w:szCs w:val="28"/>
        </w:rPr>
      </w:pPr>
    </w:p>
    <w:p w:rsidR="00C67976" w:rsidRDefault="00C67976" w:rsidP="00C67976">
      <w:pPr>
        <w:pStyle w:val="a3"/>
        <w:tabs>
          <w:tab w:val="left" w:pos="709"/>
        </w:tabs>
        <w:rPr>
          <w:szCs w:val="28"/>
        </w:rPr>
      </w:pPr>
      <w:r>
        <w:rPr>
          <w:szCs w:val="28"/>
        </w:rPr>
        <w:t xml:space="preserve">         </w:t>
      </w:r>
      <w:r w:rsidRPr="0066796E">
        <w:rPr>
          <w:szCs w:val="28"/>
        </w:rPr>
        <w:t>1.</w:t>
      </w:r>
      <w:r>
        <w:rPr>
          <w:szCs w:val="28"/>
        </w:rPr>
        <w:t xml:space="preserve"> Затвердити графік проведення перевірок </w:t>
      </w:r>
      <w:r w:rsidRPr="00603A38">
        <w:rPr>
          <w:szCs w:val="28"/>
        </w:rPr>
        <w:t xml:space="preserve">стану військового обліку в старостинських округах Срібнянської </w:t>
      </w:r>
      <w:r>
        <w:rPr>
          <w:szCs w:val="28"/>
        </w:rPr>
        <w:t>селищної</w:t>
      </w:r>
      <w:r w:rsidRPr="00603A38">
        <w:rPr>
          <w:szCs w:val="28"/>
        </w:rPr>
        <w:t xml:space="preserve"> ради, на підприємствах, установах</w:t>
      </w:r>
      <w:r>
        <w:rPr>
          <w:szCs w:val="28"/>
        </w:rPr>
        <w:t xml:space="preserve"> </w:t>
      </w:r>
      <w:r w:rsidRPr="00603A38">
        <w:rPr>
          <w:szCs w:val="28"/>
        </w:rPr>
        <w:t xml:space="preserve">та організаціях, що </w:t>
      </w:r>
      <w:r>
        <w:rPr>
          <w:szCs w:val="28"/>
        </w:rPr>
        <w:t>підпорядковуються</w:t>
      </w:r>
      <w:r w:rsidRPr="00603A38">
        <w:rPr>
          <w:szCs w:val="28"/>
        </w:rPr>
        <w:t xml:space="preserve"> Срібнянській селищній раді на 2023 рік</w:t>
      </w:r>
      <w:r>
        <w:rPr>
          <w:szCs w:val="28"/>
        </w:rPr>
        <w:t xml:space="preserve"> (далі Графік), згідно з додатком.</w:t>
      </w:r>
    </w:p>
    <w:p w:rsidR="00C67976" w:rsidRDefault="00C67976" w:rsidP="00C67976">
      <w:pPr>
        <w:pStyle w:val="a3"/>
        <w:rPr>
          <w:szCs w:val="28"/>
        </w:rPr>
      </w:pPr>
    </w:p>
    <w:p w:rsidR="00C67976" w:rsidRDefault="00C67976" w:rsidP="00C67976">
      <w:pPr>
        <w:pStyle w:val="a3"/>
        <w:rPr>
          <w:szCs w:val="28"/>
        </w:rPr>
      </w:pPr>
      <w:r>
        <w:rPr>
          <w:szCs w:val="28"/>
        </w:rPr>
        <w:t xml:space="preserve">          2. Комісії з перевірки стану військового обліку призовників, військовозобов</w:t>
      </w:r>
      <w:r w:rsidRPr="00A36A5E">
        <w:rPr>
          <w:szCs w:val="28"/>
        </w:rPr>
        <w:t>’</w:t>
      </w:r>
      <w:r>
        <w:rPr>
          <w:szCs w:val="28"/>
        </w:rPr>
        <w:t xml:space="preserve">язаних та резервістів: </w:t>
      </w:r>
    </w:p>
    <w:p w:rsidR="00C67976" w:rsidRDefault="00C67976" w:rsidP="00C67976">
      <w:pPr>
        <w:pStyle w:val="a3"/>
        <w:rPr>
          <w:szCs w:val="28"/>
        </w:rPr>
      </w:pPr>
    </w:p>
    <w:p w:rsidR="00C67976" w:rsidRDefault="00C67976" w:rsidP="00C67976">
      <w:pPr>
        <w:pStyle w:val="a3"/>
        <w:tabs>
          <w:tab w:val="left" w:pos="709"/>
        </w:tabs>
        <w:rPr>
          <w:szCs w:val="28"/>
        </w:rPr>
      </w:pPr>
      <w:r>
        <w:rPr>
          <w:szCs w:val="28"/>
        </w:rPr>
        <w:t xml:space="preserve">          2.1.</w:t>
      </w:r>
      <w:r w:rsidRPr="005160CF">
        <w:rPr>
          <w:szCs w:val="28"/>
        </w:rPr>
        <w:t xml:space="preserve"> </w:t>
      </w:r>
      <w:r>
        <w:rPr>
          <w:szCs w:val="28"/>
        </w:rPr>
        <w:t>Провести перевірку стану військового обліку згідно Графіку;</w:t>
      </w:r>
    </w:p>
    <w:p w:rsidR="00C67976" w:rsidRDefault="00C67976" w:rsidP="00C67976">
      <w:pPr>
        <w:pStyle w:val="a3"/>
        <w:rPr>
          <w:szCs w:val="28"/>
        </w:rPr>
      </w:pPr>
    </w:p>
    <w:p w:rsidR="00C67976" w:rsidRDefault="00C67976" w:rsidP="00C67976">
      <w:pPr>
        <w:pStyle w:val="a3"/>
        <w:rPr>
          <w:szCs w:val="28"/>
        </w:rPr>
      </w:pPr>
    </w:p>
    <w:p w:rsidR="00C67976" w:rsidRDefault="00C67976" w:rsidP="00C67976">
      <w:pPr>
        <w:pStyle w:val="a3"/>
        <w:rPr>
          <w:szCs w:val="28"/>
        </w:rPr>
      </w:pPr>
    </w:p>
    <w:p w:rsidR="00C67976" w:rsidRDefault="00C67976" w:rsidP="00C67976">
      <w:pPr>
        <w:pStyle w:val="a3"/>
        <w:rPr>
          <w:szCs w:val="28"/>
        </w:rPr>
      </w:pPr>
    </w:p>
    <w:p w:rsidR="00C67976" w:rsidRDefault="00C67976" w:rsidP="00C67976">
      <w:pPr>
        <w:pStyle w:val="a3"/>
        <w:rPr>
          <w:szCs w:val="28"/>
        </w:rPr>
      </w:pPr>
    </w:p>
    <w:p w:rsidR="00C67976" w:rsidRDefault="00C67976" w:rsidP="00C67976">
      <w:pPr>
        <w:pStyle w:val="a3"/>
        <w:rPr>
          <w:szCs w:val="28"/>
        </w:rPr>
      </w:pPr>
      <w:r>
        <w:rPr>
          <w:szCs w:val="28"/>
        </w:rPr>
        <w:lastRenderedPageBreak/>
        <w:t xml:space="preserve">          2.2. За результатами проведених перевірок скласти акти та надіслати у двадцятиденний термін до другого відділу Прилуцького районного територіального центру комплектування та соціальної підтримки.</w:t>
      </w:r>
    </w:p>
    <w:p w:rsidR="00C67976" w:rsidRDefault="00C67976" w:rsidP="00C67976">
      <w:pPr>
        <w:pStyle w:val="a3"/>
        <w:rPr>
          <w:szCs w:val="28"/>
        </w:rPr>
      </w:pPr>
    </w:p>
    <w:p w:rsidR="00C67976" w:rsidRDefault="00C67976" w:rsidP="00C67976">
      <w:pPr>
        <w:pStyle w:val="a3"/>
        <w:tabs>
          <w:tab w:val="left" w:pos="709"/>
        </w:tabs>
        <w:rPr>
          <w:b/>
        </w:rPr>
      </w:pPr>
      <w:r>
        <w:rPr>
          <w:szCs w:val="28"/>
        </w:rPr>
        <w:t xml:space="preserve">          4. Контроль за виконанням даного розпорядження покласти на заступника селищного голови  Володимира ШУЛЯКА.</w:t>
      </w:r>
      <w:r>
        <w:rPr>
          <w:b/>
        </w:rPr>
        <w:tab/>
      </w:r>
    </w:p>
    <w:p w:rsidR="00C67976" w:rsidRDefault="00C67976" w:rsidP="00C67976">
      <w:pPr>
        <w:pStyle w:val="a3"/>
        <w:rPr>
          <w:b/>
        </w:rPr>
      </w:pPr>
    </w:p>
    <w:p w:rsidR="00C67976" w:rsidRDefault="00C67976" w:rsidP="00C67976">
      <w:pPr>
        <w:pStyle w:val="a3"/>
        <w:rPr>
          <w:b/>
        </w:rPr>
      </w:pPr>
    </w:p>
    <w:p w:rsidR="00C67976" w:rsidRDefault="00C67976" w:rsidP="00C67976">
      <w:pPr>
        <w:pStyle w:val="a3"/>
        <w:rPr>
          <w:szCs w:val="28"/>
        </w:rPr>
      </w:pPr>
      <w:r>
        <w:rPr>
          <w:b/>
          <w:szCs w:val="28"/>
        </w:rPr>
        <w:t>Секретар ради                                                                      Ірина МАРТИНЮК</w:t>
      </w:r>
      <w:r w:rsidRPr="00224C7D">
        <w:rPr>
          <w:b/>
          <w:szCs w:val="28"/>
        </w:rPr>
        <w:t xml:space="preserve">  </w:t>
      </w:r>
    </w:p>
    <w:p w:rsidR="00334AE9" w:rsidRPr="00B81819" w:rsidRDefault="00334AE9" w:rsidP="00334AE9">
      <w:pPr>
        <w:ind w:left="540" w:firstLine="709"/>
        <w:jc w:val="both"/>
        <w:rPr>
          <w:b/>
          <w:sz w:val="28"/>
        </w:rPr>
      </w:pPr>
    </w:p>
    <w:p w:rsidR="00334AE9" w:rsidRPr="00334AE9" w:rsidRDefault="00334AE9" w:rsidP="00334AE9">
      <w:pPr>
        <w:tabs>
          <w:tab w:val="left" w:pos="1755"/>
        </w:tabs>
        <w:rPr>
          <w:sz w:val="28"/>
          <w:szCs w:val="28"/>
          <w:lang w:val="uk-UA"/>
        </w:rPr>
      </w:pPr>
    </w:p>
    <w:p w:rsidR="0088562B" w:rsidRDefault="0088562B" w:rsidP="0088562B">
      <w:pPr>
        <w:rPr>
          <w:sz w:val="16"/>
          <w:szCs w:val="16"/>
          <w:lang w:val="uk-UA"/>
        </w:rPr>
      </w:pPr>
    </w:p>
    <w:sectPr w:rsidR="0088562B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02D" w:rsidRDefault="00A2002D" w:rsidP="00C9463F">
      <w:r>
        <w:separator/>
      </w:r>
    </w:p>
  </w:endnote>
  <w:endnote w:type="continuationSeparator" w:id="0">
    <w:p w:rsidR="00A2002D" w:rsidRDefault="00A2002D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02D" w:rsidRDefault="00A2002D" w:rsidP="00C9463F">
      <w:r>
        <w:separator/>
      </w:r>
    </w:p>
  </w:footnote>
  <w:footnote w:type="continuationSeparator" w:id="0">
    <w:p w:rsidR="00A2002D" w:rsidRDefault="00A2002D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0E1288">
    <w:pPr>
      <w:pStyle w:val="af"/>
      <w:jc w:val="center"/>
    </w:pPr>
    <w:fldSimple w:instr="PAGE   \* MERGEFORMAT">
      <w:r w:rsidR="00C67976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3C82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D79B0"/>
    <w:rsid w:val="000E08F5"/>
    <w:rsid w:val="000E1288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074B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E91"/>
    <w:rsid w:val="002838EB"/>
    <w:rsid w:val="00283A49"/>
    <w:rsid w:val="00285455"/>
    <w:rsid w:val="0028755A"/>
    <w:rsid w:val="0029023D"/>
    <w:rsid w:val="00291A85"/>
    <w:rsid w:val="00292B89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6378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33694"/>
    <w:rsid w:val="00334AE9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96C77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C7791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64B6"/>
    <w:rsid w:val="008A76A4"/>
    <w:rsid w:val="008B06D6"/>
    <w:rsid w:val="008B1354"/>
    <w:rsid w:val="008B322A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41FB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02D"/>
    <w:rsid w:val="00A203C0"/>
    <w:rsid w:val="00A209E1"/>
    <w:rsid w:val="00A22060"/>
    <w:rsid w:val="00A22BF1"/>
    <w:rsid w:val="00A239AD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1BFD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67976"/>
    <w:rsid w:val="00C70227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85EE4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8D60D-8F97-429A-A58A-C9328415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6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Срібнянський райземвідділ</dc:creator>
  <cp:lastModifiedBy>Asus</cp:lastModifiedBy>
  <cp:revision>3</cp:revision>
  <cp:lastPrinted>2023-06-05T07:12:00Z</cp:lastPrinted>
  <dcterms:created xsi:type="dcterms:W3CDTF">2023-07-03T13:27:00Z</dcterms:created>
  <dcterms:modified xsi:type="dcterms:W3CDTF">2023-07-03T13:33:00Z</dcterms:modified>
</cp:coreProperties>
</file>